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b/>
          <w:bCs/>
          <w:color w:val="000000"/>
          <w:sz w:val="24"/>
          <w:szCs w:val="24"/>
          <w:lang w:eastAsia="da-DK"/>
        </w:rPr>
        <w:t>Diskussion, vurdering og perspektivering i SOP</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b/>
          <w:bCs/>
          <w:i/>
          <w:iCs/>
          <w:color w:val="000000"/>
          <w:sz w:val="24"/>
          <w:szCs w:val="24"/>
          <w:lang w:eastAsia="da-DK"/>
        </w:rPr>
        <w:t>Sammenligning og vurdering - Design og engelsk</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shd w:val="clear" w:color="auto" w:fill="00FF00"/>
          <w:lang w:eastAsia="da-DK"/>
        </w:rPr>
        <w:t xml:space="preserve">Eksemplet her er vellykket, fordi sammenligningen mellem to boligkomplekser </w:t>
      </w:r>
      <w:proofErr w:type="gramStart"/>
      <w:r w:rsidRPr="00313F4B">
        <w:rPr>
          <w:rFonts w:ascii="Calibri" w:eastAsia="Times New Roman" w:hAnsi="Calibri" w:cs="Calibri"/>
          <w:color w:val="000000"/>
          <w:sz w:val="24"/>
          <w:szCs w:val="24"/>
          <w:shd w:val="clear" w:color="auto" w:fill="00FF00"/>
          <w:lang w:eastAsia="da-DK"/>
        </w:rPr>
        <w:t>er  foretaget</w:t>
      </w:r>
      <w:proofErr w:type="gramEnd"/>
      <w:r w:rsidRPr="00313F4B">
        <w:rPr>
          <w:rFonts w:ascii="Calibri" w:eastAsia="Times New Roman" w:hAnsi="Calibri" w:cs="Calibri"/>
          <w:color w:val="000000"/>
          <w:sz w:val="24"/>
          <w:szCs w:val="24"/>
          <w:shd w:val="clear" w:color="auto" w:fill="00FF00"/>
          <w:lang w:eastAsia="da-DK"/>
        </w:rPr>
        <w:t xml:space="preserve"> på baggrund af konkrete punkter og teori. Sammenligningen bliver også begrundet, og der er løsningsforslag. </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lang w:eastAsia="da-DK"/>
        </w:rPr>
        <w:t xml:space="preserve">Man kan sammenligne </w:t>
      </w:r>
      <w:proofErr w:type="spellStart"/>
      <w:r w:rsidRPr="00313F4B">
        <w:rPr>
          <w:rFonts w:ascii="Calibri" w:eastAsia="Times New Roman" w:hAnsi="Calibri" w:cs="Calibri"/>
          <w:color w:val="000000"/>
          <w:sz w:val="24"/>
          <w:szCs w:val="24"/>
          <w:lang w:eastAsia="da-DK"/>
        </w:rPr>
        <w:t>Gorbals</w:t>
      </w:r>
      <w:proofErr w:type="spellEnd"/>
      <w:r w:rsidRPr="00313F4B">
        <w:rPr>
          <w:rFonts w:ascii="Calibri" w:eastAsia="Times New Roman" w:hAnsi="Calibri" w:cs="Calibri"/>
          <w:color w:val="000000"/>
          <w:sz w:val="24"/>
          <w:szCs w:val="24"/>
          <w:lang w:eastAsia="da-DK"/>
        </w:rPr>
        <w:t xml:space="preserve"> og 8-huset på Amager i København, på den måde at de begge er lejlighedskomplekser der huser mange boliger og de ligger i udkanten af en by, ellers er de helt forskellige.  8-huset der er designet af den danske Arkitekt Bjarke </w:t>
      </w:r>
      <w:proofErr w:type="spellStart"/>
      <w:r w:rsidRPr="00313F4B">
        <w:rPr>
          <w:rFonts w:ascii="Calibri" w:eastAsia="Times New Roman" w:hAnsi="Calibri" w:cs="Calibri"/>
          <w:color w:val="000000"/>
          <w:sz w:val="24"/>
          <w:szCs w:val="24"/>
          <w:lang w:eastAsia="da-DK"/>
        </w:rPr>
        <w:t>Ingels</w:t>
      </w:r>
      <w:proofErr w:type="spellEnd"/>
      <w:r w:rsidRPr="00313F4B">
        <w:rPr>
          <w:rFonts w:ascii="Calibri" w:eastAsia="Times New Roman" w:hAnsi="Calibri" w:cs="Calibri"/>
          <w:color w:val="000000"/>
          <w:sz w:val="24"/>
          <w:szCs w:val="24"/>
          <w:lang w:eastAsia="da-DK"/>
        </w:rPr>
        <w:t xml:space="preserve">, er en helt anden måde at samle mange boliger på, end der blev gjort med </w:t>
      </w:r>
      <w:proofErr w:type="spellStart"/>
      <w:r w:rsidRPr="00313F4B">
        <w:rPr>
          <w:rFonts w:ascii="Calibri" w:eastAsia="Times New Roman" w:hAnsi="Calibri" w:cs="Calibri"/>
          <w:color w:val="000000"/>
          <w:sz w:val="24"/>
          <w:szCs w:val="24"/>
          <w:lang w:eastAsia="da-DK"/>
        </w:rPr>
        <w:t>Gorbals</w:t>
      </w:r>
      <w:proofErr w:type="spellEnd"/>
      <w:r w:rsidRPr="00313F4B">
        <w:rPr>
          <w:rFonts w:ascii="Calibri" w:eastAsia="Times New Roman" w:hAnsi="Calibri" w:cs="Calibri"/>
          <w:color w:val="000000"/>
          <w:sz w:val="24"/>
          <w:szCs w:val="24"/>
          <w:lang w:eastAsia="da-DK"/>
        </w:rPr>
        <w:t xml:space="preserve">. 8-huset ligger i udkanten af storbyen, dog omringet af natur på den ene side og by på den anden side. 8-huset opfylder alle </w:t>
      </w:r>
      <w:proofErr w:type="spellStart"/>
      <w:r w:rsidRPr="00313F4B">
        <w:rPr>
          <w:rFonts w:ascii="Calibri" w:eastAsia="Times New Roman" w:hAnsi="Calibri" w:cs="Calibri"/>
          <w:color w:val="000000"/>
          <w:sz w:val="24"/>
          <w:szCs w:val="24"/>
          <w:lang w:eastAsia="da-DK"/>
        </w:rPr>
        <w:t>Gehls</w:t>
      </w:r>
      <w:proofErr w:type="spellEnd"/>
      <w:r w:rsidRPr="00313F4B">
        <w:rPr>
          <w:rFonts w:ascii="Calibri" w:eastAsia="Times New Roman" w:hAnsi="Calibri" w:cs="Calibri"/>
          <w:color w:val="000000"/>
          <w:sz w:val="24"/>
          <w:szCs w:val="24"/>
          <w:lang w:eastAsia="da-DK"/>
        </w:rPr>
        <w:t xml:space="preserve">’ kriterier om god byplanlægning, både med: beskyttelse, komfort og herlighedsværdier. Jeg har valgt at sammenligne disse to, da de ligger i hver sin ende på en kvalitetsskala af boligbyggerier. 8-huset gør meget af det </w:t>
      </w:r>
      <w:proofErr w:type="spellStart"/>
      <w:r w:rsidRPr="00313F4B">
        <w:rPr>
          <w:rFonts w:ascii="Calibri" w:eastAsia="Times New Roman" w:hAnsi="Calibri" w:cs="Calibri"/>
          <w:color w:val="000000"/>
          <w:sz w:val="24"/>
          <w:szCs w:val="24"/>
          <w:lang w:eastAsia="da-DK"/>
        </w:rPr>
        <w:t>Gorbals</w:t>
      </w:r>
      <w:proofErr w:type="spellEnd"/>
      <w:r w:rsidRPr="00313F4B">
        <w:rPr>
          <w:rFonts w:ascii="Calibri" w:eastAsia="Times New Roman" w:hAnsi="Calibri" w:cs="Calibri"/>
          <w:color w:val="000000"/>
          <w:sz w:val="24"/>
          <w:szCs w:val="24"/>
          <w:lang w:eastAsia="da-DK"/>
        </w:rPr>
        <w:t xml:space="preserve"> skulle have gjort med byplanlægningen.</w:t>
      </w:r>
    </w:p>
    <w:p w:rsidR="00313F4B" w:rsidRPr="00313F4B" w:rsidRDefault="00313F4B" w:rsidP="00313F4B">
      <w:pPr>
        <w:spacing w:after="240" w:line="240" w:lineRule="auto"/>
        <w:rPr>
          <w:rFonts w:ascii="Times New Roman" w:eastAsia="Times New Roman" w:hAnsi="Times New Roman" w:cs="Times New Roman"/>
          <w:sz w:val="24"/>
          <w:szCs w:val="24"/>
          <w:lang w:eastAsia="da-DK"/>
        </w:rPr>
      </w:pPr>
    </w:p>
    <w:p w:rsidR="00313F4B" w:rsidRDefault="00313F4B" w:rsidP="00313F4B">
      <w:pPr>
        <w:spacing w:after="0" w:line="240" w:lineRule="auto"/>
        <w:rPr>
          <w:rFonts w:ascii="Calibri" w:eastAsia="Times New Roman" w:hAnsi="Calibri" w:cs="Calibri"/>
          <w:b/>
          <w:bCs/>
          <w:i/>
          <w:iCs/>
          <w:color w:val="000000"/>
          <w:sz w:val="24"/>
          <w:szCs w:val="24"/>
          <w:lang w:eastAsia="da-DK"/>
        </w:rPr>
      </w:pPr>
    </w:p>
    <w:p w:rsidR="00313F4B" w:rsidRDefault="00313F4B" w:rsidP="00313F4B">
      <w:pPr>
        <w:spacing w:after="0" w:line="240" w:lineRule="auto"/>
        <w:rPr>
          <w:rFonts w:ascii="Calibri" w:eastAsia="Times New Roman" w:hAnsi="Calibri" w:cs="Calibri"/>
          <w:b/>
          <w:bCs/>
          <w:i/>
          <w:iCs/>
          <w:color w:val="000000"/>
          <w:sz w:val="24"/>
          <w:szCs w:val="24"/>
          <w:lang w:eastAsia="da-DK"/>
        </w:rPr>
      </w:pPr>
    </w:p>
    <w:p w:rsidR="00313F4B" w:rsidRDefault="00313F4B" w:rsidP="00313F4B">
      <w:pPr>
        <w:spacing w:after="0" w:line="240" w:lineRule="auto"/>
        <w:rPr>
          <w:rFonts w:ascii="Calibri" w:eastAsia="Times New Roman" w:hAnsi="Calibri" w:cs="Calibri"/>
          <w:b/>
          <w:bCs/>
          <w:i/>
          <w:iCs/>
          <w:color w:val="000000"/>
          <w:sz w:val="24"/>
          <w:szCs w:val="24"/>
          <w:lang w:eastAsia="da-DK"/>
        </w:rPr>
      </w:pP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b/>
          <w:bCs/>
          <w:i/>
          <w:iCs/>
          <w:color w:val="000000"/>
          <w:sz w:val="24"/>
          <w:szCs w:val="24"/>
          <w:lang w:eastAsia="da-DK"/>
        </w:rPr>
        <w:t>Første afsnit af diskussionen - Kommunikation/IT og Idéhistorie </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shd w:val="clear" w:color="auto" w:fill="00FF00"/>
          <w:lang w:eastAsia="da-DK"/>
        </w:rPr>
        <w:t xml:space="preserve">Nedenstående er et vellykket eksempel på, at diskussionen skal fortsætte, hvor analysen gav slip, så opgaven kan bevæge sig op på et højere taksonomisk niveau. Det viste afsnit er som sagt det første ud af en diskussion på 3½ side. Bemærk at afsnittets overskrift er både taksonomisk (“Diskussion”) og betydende (det diskussionen handler om) - en god og overbliksskabende teknik. Bemærk også at der nogle få steder i opgaven, særligt i diskussionen, benyttes “jeg”-form. Det kan lykkes i en meget selvstændig opgave på højt niveau, men er ret risikabelt </w:t>
      </w:r>
      <w:r>
        <w:rPr>
          <w:rFonts w:ascii="Calibri" w:eastAsia="Times New Roman" w:hAnsi="Calibri" w:cs="Calibri"/>
          <w:color w:val="000000"/>
          <w:sz w:val="24"/>
          <w:szCs w:val="24"/>
          <w:shd w:val="clear" w:color="auto" w:fill="00FF00"/>
          <w:lang w:eastAsia="da-DK"/>
        </w:rPr>
        <w:t>–</w:t>
      </w:r>
      <w:r w:rsidRPr="00313F4B">
        <w:rPr>
          <w:rFonts w:ascii="Calibri" w:eastAsia="Times New Roman" w:hAnsi="Calibri" w:cs="Calibri"/>
          <w:color w:val="000000"/>
          <w:sz w:val="24"/>
          <w:szCs w:val="24"/>
          <w:shd w:val="clear" w:color="auto" w:fill="00FF00"/>
          <w:lang w:eastAsia="da-DK"/>
        </w:rPr>
        <w:t xml:space="preserve"> </w:t>
      </w:r>
      <w:r>
        <w:rPr>
          <w:rFonts w:ascii="Calibri" w:eastAsia="Times New Roman" w:hAnsi="Calibri" w:cs="Calibri"/>
          <w:color w:val="000000"/>
          <w:sz w:val="24"/>
          <w:szCs w:val="24"/>
          <w:shd w:val="clear" w:color="auto" w:fill="00FF00"/>
          <w:lang w:eastAsia="da-DK"/>
        </w:rPr>
        <w:t xml:space="preserve">en del </w:t>
      </w:r>
      <w:r w:rsidRPr="00313F4B">
        <w:rPr>
          <w:rFonts w:ascii="Calibri" w:eastAsia="Times New Roman" w:hAnsi="Calibri" w:cs="Calibri"/>
          <w:color w:val="000000"/>
          <w:sz w:val="24"/>
          <w:szCs w:val="24"/>
          <w:shd w:val="clear" w:color="auto" w:fill="00FF00"/>
          <w:lang w:eastAsia="da-DK"/>
        </w:rPr>
        <w:t>censorer bryder sig ikke om det. </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p>
    <w:p w:rsidR="00313F4B" w:rsidRDefault="00313F4B" w:rsidP="00313F4B">
      <w:pPr>
        <w:tabs>
          <w:tab w:val="left" w:pos="8016"/>
        </w:tabs>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ab/>
      </w:r>
      <w:bookmarkStart w:id="0" w:name="_GoBack"/>
      <w:bookmarkEnd w:id="0"/>
    </w:p>
    <w:p w:rsidR="00313F4B" w:rsidRPr="00313F4B" w:rsidRDefault="00313F4B" w:rsidP="00313F4B">
      <w:pPr>
        <w:spacing w:after="0" w:line="240" w:lineRule="auto"/>
        <w:rPr>
          <w:rFonts w:ascii="Times New Roman" w:eastAsia="Times New Roman" w:hAnsi="Times New Roman" w:cs="Times New Roman"/>
          <w:sz w:val="28"/>
          <w:szCs w:val="24"/>
          <w:lang w:eastAsia="da-DK"/>
        </w:rPr>
      </w:pPr>
      <w:r w:rsidRPr="00313F4B">
        <w:rPr>
          <w:rFonts w:ascii="Calibri" w:eastAsia="Times New Roman" w:hAnsi="Calibri" w:cs="Calibri"/>
          <w:color w:val="000000"/>
          <w:sz w:val="28"/>
          <w:szCs w:val="24"/>
          <w:lang w:eastAsia="da-DK"/>
        </w:rPr>
        <w:t>Diskussion: Hvorfor var politik så substansløst?</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lang w:eastAsia="da-DK"/>
        </w:rPr>
        <w:t> </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lang w:eastAsia="da-DK"/>
        </w:rPr>
        <w:t>Jeg har nu etableret, at det er vigtigt for politikerne at få mange stemmer, og at det indirekte er årsagen til, at politikerne beskæftiger sig meget med irrelevante sager. Dog vil jeg gerne finde ud af noget mere om, hvorfor det er så vigtigt at vinde stemmer, og ikke at beskæftige sig med de mere ’tørre’, men alvorlige sager. Et godt sted at starte, er at undersøge om populismen har en betydelig finger med i spillet. Mads Vestergaard har åbent indrømmet, at brugen af ’bissetricks’ var en del af partiets strategi.</w:t>
      </w:r>
      <w:r w:rsidRPr="00313F4B">
        <w:rPr>
          <w:rFonts w:ascii="Calibri" w:eastAsia="Times New Roman" w:hAnsi="Calibri" w:cs="Calibri"/>
          <w:color w:val="000000"/>
          <w:sz w:val="14"/>
          <w:szCs w:val="14"/>
          <w:vertAlign w:val="superscript"/>
          <w:lang w:eastAsia="da-DK"/>
        </w:rPr>
        <w:t>31</w:t>
      </w:r>
      <w:r w:rsidRPr="00313F4B">
        <w:rPr>
          <w:rFonts w:ascii="Calibri" w:eastAsia="Times New Roman" w:hAnsi="Calibri" w:cs="Calibri"/>
          <w:color w:val="000000"/>
          <w:sz w:val="24"/>
          <w:szCs w:val="24"/>
          <w:lang w:eastAsia="da-DK"/>
        </w:rPr>
        <w:t xml:space="preserve"> Dét at bruge nuttede dyr var en nem måde at tiltrække vælgere på, da mange mennesker har et ’</w:t>
      </w:r>
      <w:proofErr w:type="spellStart"/>
      <w:r w:rsidRPr="00313F4B">
        <w:rPr>
          <w:rFonts w:ascii="Calibri" w:eastAsia="Times New Roman" w:hAnsi="Calibri" w:cs="Calibri"/>
          <w:color w:val="000000"/>
          <w:sz w:val="24"/>
          <w:szCs w:val="24"/>
          <w:lang w:eastAsia="da-DK"/>
        </w:rPr>
        <w:t>soft</w:t>
      </w:r>
      <w:proofErr w:type="spellEnd"/>
      <w:r w:rsidRPr="00313F4B">
        <w:rPr>
          <w:rFonts w:ascii="Calibri" w:eastAsia="Times New Roman" w:hAnsi="Calibri" w:cs="Calibri"/>
          <w:color w:val="000000"/>
          <w:sz w:val="24"/>
          <w:szCs w:val="24"/>
          <w:lang w:eastAsia="da-DK"/>
        </w:rPr>
        <w:t xml:space="preserve"> spot’ for dyr i deres hjerter. Dette er en </w:t>
      </w:r>
      <w:proofErr w:type="spellStart"/>
      <w:r w:rsidRPr="00313F4B">
        <w:rPr>
          <w:rFonts w:ascii="Calibri" w:eastAsia="Times New Roman" w:hAnsi="Calibri" w:cs="Calibri"/>
          <w:color w:val="000000"/>
          <w:sz w:val="24"/>
          <w:szCs w:val="24"/>
          <w:lang w:eastAsia="da-DK"/>
        </w:rPr>
        <w:t>højrepopulistisk</w:t>
      </w:r>
      <w:proofErr w:type="spellEnd"/>
      <w:r w:rsidRPr="00313F4B">
        <w:rPr>
          <w:rFonts w:ascii="Calibri" w:eastAsia="Times New Roman" w:hAnsi="Calibri" w:cs="Calibri"/>
          <w:color w:val="000000"/>
          <w:sz w:val="24"/>
          <w:szCs w:val="24"/>
          <w:lang w:eastAsia="da-DK"/>
        </w:rPr>
        <w:t xml:space="preserve"> måde at kommunikere på, hvor man let kan appellere til folket. [...]</w:t>
      </w:r>
    </w:p>
    <w:p w:rsidR="00313F4B" w:rsidRPr="00313F4B" w:rsidRDefault="00313F4B" w:rsidP="00313F4B">
      <w:pPr>
        <w:spacing w:after="240" w:line="240" w:lineRule="auto"/>
        <w:rPr>
          <w:rFonts w:ascii="Times New Roman" w:eastAsia="Times New Roman" w:hAnsi="Times New Roman" w:cs="Times New Roman"/>
          <w:sz w:val="24"/>
          <w:szCs w:val="24"/>
          <w:lang w:eastAsia="da-DK"/>
        </w:rPr>
      </w:pPr>
    </w:p>
    <w:p w:rsidR="00313F4B" w:rsidRDefault="00313F4B">
      <w:pPr>
        <w:rPr>
          <w:rFonts w:ascii="Calibri" w:eastAsia="Times New Roman" w:hAnsi="Calibri" w:cs="Calibri"/>
          <w:b/>
          <w:bCs/>
          <w:i/>
          <w:iCs/>
          <w:color w:val="000000"/>
          <w:sz w:val="24"/>
          <w:szCs w:val="24"/>
          <w:lang w:eastAsia="da-DK"/>
        </w:rPr>
      </w:pPr>
      <w:r>
        <w:rPr>
          <w:rFonts w:ascii="Calibri" w:eastAsia="Times New Roman" w:hAnsi="Calibri" w:cs="Calibri"/>
          <w:b/>
          <w:bCs/>
          <w:i/>
          <w:iCs/>
          <w:color w:val="000000"/>
          <w:sz w:val="24"/>
          <w:szCs w:val="24"/>
          <w:lang w:eastAsia="da-DK"/>
        </w:rPr>
        <w:br w:type="page"/>
      </w:r>
    </w:p>
    <w:p w:rsidR="00313F4B" w:rsidRDefault="00313F4B" w:rsidP="00313F4B">
      <w:pPr>
        <w:spacing w:after="0" w:line="240" w:lineRule="auto"/>
        <w:rPr>
          <w:rFonts w:ascii="Calibri" w:eastAsia="Times New Roman" w:hAnsi="Calibri" w:cs="Calibri"/>
          <w:b/>
          <w:bCs/>
          <w:i/>
          <w:iCs/>
          <w:color w:val="000000"/>
          <w:sz w:val="24"/>
          <w:szCs w:val="24"/>
          <w:lang w:eastAsia="da-DK"/>
        </w:rPr>
      </w:pPr>
    </w:p>
    <w:p w:rsidR="00313F4B" w:rsidRDefault="00313F4B" w:rsidP="00313F4B">
      <w:pPr>
        <w:spacing w:after="0" w:line="240" w:lineRule="auto"/>
        <w:rPr>
          <w:rFonts w:ascii="Calibri" w:eastAsia="Times New Roman" w:hAnsi="Calibri" w:cs="Calibri"/>
          <w:b/>
          <w:bCs/>
          <w:i/>
          <w:iCs/>
          <w:color w:val="000000"/>
          <w:sz w:val="24"/>
          <w:szCs w:val="24"/>
          <w:lang w:eastAsia="da-DK"/>
        </w:rPr>
      </w:pP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b/>
          <w:bCs/>
          <w:i/>
          <w:iCs/>
          <w:color w:val="000000"/>
          <w:sz w:val="24"/>
          <w:szCs w:val="24"/>
          <w:lang w:eastAsia="da-DK"/>
        </w:rPr>
        <w:t>En anden måde at starte diskussionsafsnittet på - Kommunikation/IT og Idéhistorie</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shd w:val="clear" w:color="auto" w:fill="00FF00"/>
          <w:lang w:eastAsia="da-DK"/>
        </w:rPr>
        <w:t>Nedenstående eksempel viser en anden teknik til at binde opgaven sammen og vise, at man taksonomisk bygger videre på de foregående afsnit. Her startes (lidt tørt, men praktisk) med en form for disposition for afsnittet, og dernæst følger en tragtindledning til diskussionen, som starter med at give nødvendig kontekst og derefter zoomer ind til analysens fokusområde (fremhævet i teksten) og diskuterer dette. </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lang w:eastAsia="da-DK"/>
        </w:rPr>
        <w:t xml:space="preserve">I det følgende stykke vil det blive diskuteret, hvordan </w:t>
      </w:r>
      <w:proofErr w:type="gramStart"/>
      <w:r w:rsidRPr="00313F4B">
        <w:rPr>
          <w:rFonts w:ascii="Calibri" w:eastAsia="Times New Roman" w:hAnsi="Calibri" w:cs="Calibri"/>
          <w:color w:val="000000"/>
          <w:sz w:val="24"/>
          <w:szCs w:val="24"/>
          <w:lang w:eastAsia="da-DK"/>
        </w:rPr>
        <w:t>der  kommunikeres</w:t>
      </w:r>
      <w:proofErr w:type="gramEnd"/>
      <w:r w:rsidRPr="00313F4B">
        <w:rPr>
          <w:rFonts w:ascii="Calibri" w:eastAsia="Times New Roman" w:hAnsi="Calibri" w:cs="Calibri"/>
          <w:color w:val="000000"/>
          <w:sz w:val="24"/>
          <w:szCs w:val="24"/>
          <w:lang w:eastAsia="da-DK"/>
        </w:rPr>
        <w:t xml:space="preserve"> politisk i Danmark i vores tid, hvordan denne kommunikation har ændret sig, og hvilken rolle Dansk Folkeparti har i det politiske mediebillede. </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lang w:eastAsia="da-DK"/>
        </w:rPr>
        <w:t xml:space="preserve">Meget er sket siden årtusindeskiftet, og måden hvorpå politik kommunikeres har ændret sig markant. Det skyldes i høj grad fremgangen for tovejskommunikationsmedier som Facebook og Twitter, som partierne ikke blot kan kommunikere deres budskaber på, men også kan bruge til at lytte til vælgernes bekymringer på. Dette kommunikationsmæssige paradigmeskifte har sit udspring umiddelbart efter folketingsvalget i 2011 og ændrede Christiansborg-politikernes måde at kommunikere på. Helt overordnet er kommunikationen blevet mere populistisk og målrettet politisk </w:t>
      </w:r>
      <w:proofErr w:type="spellStart"/>
      <w:r w:rsidRPr="00313F4B">
        <w:rPr>
          <w:rFonts w:ascii="Calibri" w:eastAsia="Times New Roman" w:hAnsi="Calibri" w:cs="Calibri"/>
          <w:color w:val="000000"/>
          <w:sz w:val="24"/>
          <w:szCs w:val="24"/>
          <w:lang w:eastAsia="da-DK"/>
        </w:rPr>
        <w:t>storytelling</w:t>
      </w:r>
      <w:proofErr w:type="spellEnd"/>
      <w:r w:rsidRPr="00313F4B">
        <w:rPr>
          <w:rFonts w:ascii="Calibri" w:eastAsia="Times New Roman" w:hAnsi="Calibri" w:cs="Calibri"/>
          <w:color w:val="000000"/>
          <w:sz w:val="24"/>
          <w:szCs w:val="24"/>
          <w:lang w:eastAsia="da-DK"/>
        </w:rPr>
        <w:t xml:space="preserve"> end formidling af det konkrete politiske indhold. Efter valget i 2011, er politiske emner som samfundsreformer og fordelingspolitik blevet byttet ud med flygtningeøer og </w:t>
      </w:r>
      <w:proofErr w:type="spellStart"/>
      <w:r w:rsidRPr="00313F4B">
        <w:rPr>
          <w:rFonts w:ascii="Calibri" w:eastAsia="Times New Roman" w:hAnsi="Calibri" w:cs="Calibri"/>
          <w:color w:val="000000"/>
          <w:sz w:val="24"/>
          <w:szCs w:val="24"/>
          <w:lang w:eastAsia="da-DK"/>
        </w:rPr>
        <w:t>burkaer</w:t>
      </w:r>
      <w:proofErr w:type="spellEnd"/>
      <w:r w:rsidRPr="00313F4B">
        <w:rPr>
          <w:rFonts w:ascii="Calibri" w:eastAsia="Times New Roman" w:hAnsi="Calibri" w:cs="Calibri"/>
          <w:color w:val="000000"/>
          <w:sz w:val="24"/>
          <w:szCs w:val="24"/>
          <w:lang w:eastAsia="da-DK"/>
        </w:rPr>
        <w:t xml:space="preserve">, der sætter værdipolitikken før alt andet. Fokus er efter valget i 2011 også rykket væk fra at producere indhold til de etablerede medier, til i stedet for at producere politisk materiale, som vælgerne lægger mærke til. Det ser vi bl.a. i </w:t>
      </w:r>
      <w:r w:rsidRPr="00313F4B">
        <w:rPr>
          <w:rFonts w:ascii="Calibri" w:eastAsia="Times New Roman" w:hAnsi="Calibri" w:cs="Calibri"/>
          <w:color w:val="000000"/>
          <w:sz w:val="24"/>
          <w:szCs w:val="24"/>
          <w:shd w:val="clear" w:color="auto" w:fill="00FF00"/>
          <w:lang w:eastAsia="da-DK"/>
        </w:rPr>
        <w:t>den føromtalte kampagne</w:t>
      </w:r>
      <w:r w:rsidRPr="00313F4B">
        <w:rPr>
          <w:rFonts w:ascii="Calibri" w:eastAsia="Times New Roman" w:hAnsi="Calibri" w:cs="Calibri"/>
          <w:color w:val="000000"/>
          <w:sz w:val="24"/>
          <w:szCs w:val="24"/>
          <w:lang w:eastAsia="da-DK"/>
        </w:rPr>
        <w:t>. Denne form for politisk kommunikation er med til at give partiet en identitet, noget der er blevet særligt vigtigt i dagens politiske landskab. </w:t>
      </w:r>
    </w:p>
    <w:p w:rsidR="00313F4B" w:rsidRPr="00313F4B" w:rsidRDefault="00313F4B" w:rsidP="00313F4B">
      <w:pPr>
        <w:spacing w:after="0" w:line="240" w:lineRule="auto"/>
        <w:rPr>
          <w:rFonts w:ascii="Times New Roman" w:eastAsia="Times New Roman" w:hAnsi="Times New Roman" w:cs="Times New Roman"/>
          <w:sz w:val="24"/>
          <w:szCs w:val="24"/>
          <w:lang w:eastAsia="da-DK"/>
        </w:rPr>
      </w:pPr>
      <w:r w:rsidRPr="00313F4B">
        <w:rPr>
          <w:rFonts w:ascii="Calibri" w:eastAsia="Times New Roman" w:hAnsi="Calibri" w:cs="Calibri"/>
          <w:color w:val="000000"/>
          <w:sz w:val="24"/>
          <w:szCs w:val="24"/>
          <w:lang w:eastAsia="da-DK"/>
        </w:rPr>
        <w:t>[...]</w:t>
      </w:r>
    </w:p>
    <w:p w:rsidR="00B76C7B" w:rsidRDefault="00B76C7B"/>
    <w:sectPr w:rsidR="00B76C7B">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4B" w:rsidRDefault="00313F4B" w:rsidP="00313F4B">
      <w:pPr>
        <w:spacing w:after="0" w:line="240" w:lineRule="auto"/>
      </w:pPr>
      <w:r>
        <w:separator/>
      </w:r>
    </w:p>
  </w:endnote>
  <w:endnote w:type="continuationSeparator" w:id="0">
    <w:p w:rsidR="00313F4B" w:rsidRDefault="00313F4B" w:rsidP="0031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4B" w:rsidRDefault="00313F4B" w:rsidP="00313F4B">
    <w:pPr>
      <w:pStyle w:val="Sidefod"/>
      <w:jc w:val="right"/>
    </w:pPr>
    <w:r>
      <w:t xml:space="preserve">OTG 2020     Side </w:t>
    </w:r>
    <w:r>
      <w:rPr>
        <w:b/>
        <w:bCs/>
      </w:rPr>
      <w:fldChar w:fldCharType="begin"/>
    </w:r>
    <w:r>
      <w:rPr>
        <w:b/>
        <w:bCs/>
      </w:rPr>
      <w:instrText>PAGE  \* Arabic  \* MERGEFORMAT</w:instrText>
    </w:r>
    <w:r>
      <w:rPr>
        <w:b/>
        <w:bCs/>
      </w:rPr>
      <w:fldChar w:fldCharType="separate"/>
    </w:r>
    <w:r>
      <w:rPr>
        <w:b/>
        <w:bCs/>
        <w:noProof/>
      </w:rPr>
      <w:t>2</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4B" w:rsidRDefault="00313F4B" w:rsidP="00313F4B">
      <w:pPr>
        <w:spacing w:after="0" w:line="240" w:lineRule="auto"/>
      </w:pPr>
      <w:r>
        <w:separator/>
      </w:r>
    </w:p>
  </w:footnote>
  <w:footnote w:type="continuationSeparator" w:id="0">
    <w:p w:rsidR="00313F4B" w:rsidRDefault="00313F4B" w:rsidP="0031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4B" w:rsidRPr="00313F4B" w:rsidRDefault="00313F4B" w:rsidP="00313F4B">
    <w:pPr>
      <w:pStyle w:val="Sidehoved"/>
      <w:pBdr>
        <w:bottom w:val="single" w:sz="4" w:space="1" w:color="auto"/>
      </w:pBdr>
      <w:rPr>
        <w:rFonts w:ascii="Arial Narrow" w:hAnsi="Arial Narrow"/>
        <w:sz w:val="36"/>
      </w:rPr>
    </w:pPr>
    <w:r>
      <w:rPr>
        <w:rFonts w:ascii="Arial Narrow" w:hAnsi="Arial Narrow"/>
        <w:noProof/>
        <w:sz w:val="36"/>
        <w:lang w:eastAsia="da-DK"/>
      </w:rPr>
      <w:drawing>
        <wp:anchor distT="0" distB="0" distL="114300" distR="114300" simplePos="0" relativeHeight="251658240" behindDoc="0" locked="0" layoutInCell="1" allowOverlap="1">
          <wp:simplePos x="0" y="0"/>
          <wp:positionH relativeFrom="column">
            <wp:posOffset>5398770</wp:posOffset>
          </wp:positionH>
          <wp:positionV relativeFrom="paragraph">
            <wp:posOffset>-327660</wp:posOffset>
          </wp:positionV>
          <wp:extent cx="1127760" cy="78232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X-odense-logo-RGB sort-hv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782320"/>
                  </a:xfrm>
                  <a:prstGeom prst="rect">
                    <a:avLst/>
                  </a:prstGeom>
                </pic:spPr>
              </pic:pic>
            </a:graphicData>
          </a:graphic>
          <wp14:sizeRelH relativeFrom="margin">
            <wp14:pctWidth>0</wp14:pctWidth>
          </wp14:sizeRelH>
          <wp14:sizeRelV relativeFrom="margin">
            <wp14:pctHeight>0</wp14:pctHeight>
          </wp14:sizeRelV>
        </wp:anchor>
      </w:drawing>
    </w:r>
    <w:r w:rsidRPr="00313F4B">
      <w:rPr>
        <w:rFonts w:ascii="Arial Narrow" w:hAnsi="Arial Narrow"/>
        <w:sz w:val="36"/>
      </w:rPr>
      <w:t>Diskussion i SOP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7C"/>
    <w:rsid w:val="001D1CE5"/>
    <w:rsid w:val="00313F4B"/>
    <w:rsid w:val="006C197C"/>
    <w:rsid w:val="00B76C7B"/>
    <w:rsid w:val="00CA0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3D09"/>
  <w15:chartTrackingRefBased/>
  <w15:docId w15:val="{CD10E763-AF5E-422F-9C9B-F22FB6D2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13F4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313F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3F4B"/>
  </w:style>
  <w:style w:type="paragraph" w:styleId="Sidefod">
    <w:name w:val="footer"/>
    <w:basedOn w:val="Normal"/>
    <w:link w:val="SidefodTegn"/>
    <w:uiPriority w:val="99"/>
    <w:unhideWhenUsed/>
    <w:rsid w:val="00313F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3772</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Holmegaard Bengtson</dc:creator>
  <cp:keywords/>
  <dc:description/>
  <cp:lastModifiedBy>Helene Holmegaard Bengtson</cp:lastModifiedBy>
  <cp:revision>2</cp:revision>
  <dcterms:created xsi:type="dcterms:W3CDTF">2020-12-06T17:19:00Z</dcterms:created>
  <dcterms:modified xsi:type="dcterms:W3CDTF">2020-12-06T17:23:00Z</dcterms:modified>
</cp:coreProperties>
</file>